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AEB82" w14:textId="087404A4" w:rsidR="00937B57" w:rsidRPr="00937B57" w:rsidRDefault="00937B57" w:rsidP="00937B57">
      <w:pPr>
        <w:ind w:left="5103"/>
        <w:rPr>
          <w:rFonts w:ascii="Times New Roman" w:hAnsi="Times New Roman" w:cs="Times New Roman"/>
        </w:rPr>
      </w:pPr>
      <w:r w:rsidRPr="00937B57">
        <w:rPr>
          <w:rFonts w:ascii="Times New Roman" w:hAnsi="Times New Roman" w:cs="Times New Roman"/>
        </w:rPr>
        <w:t xml:space="preserve">Утверждено протоколом общего собрания учредителей от </w:t>
      </w:r>
      <w:r w:rsidR="00C80FD4">
        <w:rPr>
          <w:rFonts w:ascii="Times New Roman" w:hAnsi="Times New Roman" w:cs="Times New Roman"/>
        </w:rPr>
        <w:t>20</w:t>
      </w:r>
      <w:r w:rsidRPr="00937B57">
        <w:rPr>
          <w:rFonts w:ascii="Times New Roman" w:hAnsi="Times New Roman" w:cs="Times New Roman"/>
        </w:rPr>
        <w:t xml:space="preserve"> </w:t>
      </w:r>
      <w:r w:rsidR="00C80FD4">
        <w:rPr>
          <w:rFonts w:ascii="Times New Roman" w:hAnsi="Times New Roman" w:cs="Times New Roman"/>
        </w:rPr>
        <w:t>октября</w:t>
      </w:r>
      <w:r w:rsidRPr="00937B57">
        <w:rPr>
          <w:rFonts w:ascii="Times New Roman" w:hAnsi="Times New Roman" w:cs="Times New Roman"/>
        </w:rPr>
        <w:t xml:space="preserve"> </w:t>
      </w:r>
      <w:r w:rsidR="00C80FD4">
        <w:rPr>
          <w:rFonts w:ascii="Times New Roman" w:hAnsi="Times New Roman" w:cs="Times New Roman"/>
        </w:rPr>
        <w:t>2025</w:t>
      </w:r>
      <w:r w:rsidRPr="00937B57">
        <w:rPr>
          <w:rFonts w:ascii="Times New Roman" w:hAnsi="Times New Roman" w:cs="Times New Roman"/>
        </w:rPr>
        <w:t xml:space="preserve"> года</w:t>
      </w:r>
    </w:p>
    <w:p w14:paraId="1049BE42" w14:textId="77777777" w:rsidR="00937B57" w:rsidRDefault="00937B57" w:rsidP="00937B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14B042" w14:textId="77777777" w:rsidR="00937B57" w:rsidRPr="00C80FD4" w:rsidRDefault="00937B57" w:rsidP="00937B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FD4">
        <w:rPr>
          <w:rFonts w:ascii="Times New Roman" w:hAnsi="Times New Roman" w:cs="Times New Roman"/>
          <w:b/>
          <w:bCs/>
          <w:sz w:val="24"/>
          <w:szCs w:val="24"/>
        </w:rPr>
        <w:t>Прейскурант цен на услуги юридической компании ТОО «</w:t>
      </w:r>
      <w:r w:rsidRPr="00C80FD4">
        <w:rPr>
          <w:rFonts w:ascii="Times New Roman" w:hAnsi="Times New Roman" w:cs="Times New Roman"/>
          <w:b/>
          <w:bCs/>
          <w:sz w:val="24"/>
          <w:szCs w:val="24"/>
          <w:lang w:val="en-GB"/>
        </w:rPr>
        <w:t>CLP</w:t>
      </w:r>
      <w:r w:rsidRPr="00C80FD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350" w:type="dxa"/>
        <w:tblInd w:w="-98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110"/>
        <w:gridCol w:w="1695"/>
        <w:gridCol w:w="3974"/>
      </w:tblGrid>
      <w:tr w:rsidR="00937B57" w:rsidRPr="00937B57" w14:paraId="1701E6B7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CBABC5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2D8A396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C0871A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14:paraId="2AFC19E9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47AD31E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7B57" w:rsidRPr="00937B57" w14:paraId="4B79B1E5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EFCB287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F59B9C9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одного договора гражданско</w:t>
            </w:r>
            <w:r w:rsidR="00937B57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характера, на основании заявки Заказчика.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0393E92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225E8" w14:textId="7C9588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gramEnd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C14F7F7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3C4F85B1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6AA7F14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5D9D06C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единичного дополнительного соглашения, на основании заявки Заказчика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01D94E1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546D0" w14:textId="5DCF5F65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BDA99EA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47ECA364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C8AF7E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014699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договора контрагента, составление протокола разногласий и предоставления правового заключения по данному Договору.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AFE1C8C" w14:textId="2909D322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  <w:p w14:paraId="2199ECD8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91FE6F9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51254A3E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C45115D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0B7F50D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сопровождение по заключению договора.</w:t>
            </w:r>
          </w:p>
          <w:p w14:paraId="0C40CC84" w14:textId="77777777" w:rsidR="001108A5" w:rsidRPr="00937B57" w:rsidRDefault="001108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CF2A0CC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F7877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38D5C93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клиентов, необходимых для юридически грамотного оформления сделки.</w:t>
            </w:r>
          </w:p>
        </w:tc>
      </w:tr>
      <w:tr w:rsidR="00937B57" w:rsidRPr="00937B57" w14:paraId="3531ED46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E9E1A5F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2666CEE" w14:textId="77777777" w:rsidR="001108A5" w:rsidRPr="00937B57" w:rsidRDefault="00B52FA5" w:rsidP="00937B57">
            <w:pPr>
              <w:spacing w:after="0" w:line="240" w:lineRule="auto"/>
              <w:contextualSpacing/>
            </w:pPr>
            <w:r w:rsidRPr="00937B57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для физических и юридических лиц.</w:t>
            </w:r>
          </w:p>
          <w:p w14:paraId="1E6DA5B4" w14:textId="77777777" w:rsidR="001108A5" w:rsidRPr="00937B57" w:rsidRDefault="001108A5" w:rsidP="00937B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F7AA98D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FC78B25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21108883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768604F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A439449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консультация.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D9C8956" w14:textId="5A5202B3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94D99C3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326167DB" w14:textId="77777777" w:rsidTr="00937B57">
        <w:tc>
          <w:tcPr>
            <w:tcW w:w="57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251C5AF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937B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61997F9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937B57">
              <w:rPr>
                <w:rFonts w:ascii="Times New Roman" w:hAnsi="Times New Roman"/>
                <w:sz w:val="24"/>
                <w:szCs w:val="24"/>
              </w:rPr>
              <w:t>Составление заявлений, жалоб, ходатайств, уведомлений, запросов и иных писем деловой переписки.</w:t>
            </w:r>
          </w:p>
        </w:tc>
        <w:tc>
          <w:tcPr>
            <w:tcW w:w="169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EE81DA5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14:paraId="29C63C41" w14:textId="13C2EA58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937B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26432">
              <w:rPr>
                <w:rFonts w:ascii="Times New Roman" w:hAnsi="Times New Roman"/>
                <w:sz w:val="24"/>
                <w:szCs w:val="24"/>
              </w:rPr>
              <w:t>10</w:t>
            </w:r>
            <w:r w:rsidRPr="00937B57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3974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5024016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</w:pPr>
          </w:p>
        </w:tc>
      </w:tr>
      <w:tr w:rsidR="00937B57" w:rsidRPr="00937B57" w14:paraId="41E7DB8E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DDA0A8F" w14:textId="77777777" w:rsidR="00937B57" w:rsidRPr="00937B57" w:rsidRDefault="00937B57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D3ED2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интересов в суде</w:t>
            </w:r>
          </w:p>
          <w:p w14:paraId="2D3E163D" w14:textId="77777777" w:rsidR="00937B57" w:rsidRPr="00937B57" w:rsidRDefault="00937B57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B57" w:rsidRPr="00937B57" w14:paraId="5627611B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6DEB5AB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EC4E37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искового заявления.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C817FCD" w14:textId="0C147820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F10C3ED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услуги не входит: оплата гос. пошлины,</w:t>
            </w:r>
          </w:p>
          <w:p w14:paraId="113916AB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нотариальное заверение документов, проживание, проезд в оба конца и иные расходы связанные с предоставлением защиты прав и интересов.</w:t>
            </w:r>
          </w:p>
        </w:tc>
      </w:tr>
      <w:tr w:rsidR="00937B57" w:rsidRPr="00937B57" w14:paraId="595CF548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FC5317C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083260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в суде первой инстанции (</w:t>
            </w:r>
            <w:proofErr w:type="spellStart"/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физ.лица</w:t>
            </w:r>
            <w:proofErr w:type="spellEnd"/>
            <w:proofErr w:type="gramEnd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481358F" w14:textId="26ED604A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BF0A0FD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1035CD3C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E3AB03C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C87C8E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в суде первой инстанции (</w:t>
            </w:r>
            <w:proofErr w:type="spellStart"/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юр.лица</w:t>
            </w:r>
            <w:proofErr w:type="spellEnd"/>
            <w:proofErr w:type="gramEnd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03367B0" w14:textId="55FBAAB8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F1DAAFE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EF9" w:rsidRPr="00937B57" w14:paraId="303C3657" w14:textId="77777777" w:rsidTr="00C472D5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B0F2D0B" w14:textId="77777777" w:rsidR="00966EF9" w:rsidRDefault="00966EF9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FEC52" w14:textId="77777777" w:rsidR="00966EF9" w:rsidRPr="00966EF9" w:rsidRDefault="00966EF9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Юридическое сопровождение бизнеса</w:t>
            </w:r>
          </w:p>
          <w:p w14:paraId="7F59B9DC" w14:textId="77777777" w:rsidR="00966EF9" w:rsidRPr="00966EF9" w:rsidRDefault="00966EF9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6EF9" w:rsidRPr="00937B57" w14:paraId="6BC2492E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0FD868B" w14:textId="77777777" w:rsidR="00966EF9" w:rsidRPr="00966EF9" w:rsidRDefault="00966EF9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91F3B4A" w14:textId="77777777" w:rsidR="00966EF9" w:rsidRPr="00937B57" w:rsidRDefault="00966EF9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аутсорсинг  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E3279F2" w14:textId="4D0711C1" w:rsidR="00966EF9" w:rsidRPr="00937B57" w:rsidRDefault="00966EF9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/мес.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17D209E" w14:textId="77777777" w:rsidR="00966EF9" w:rsidRPr="00966EF9" w:rsidRDefault="00966EF9" w:rsidP="00966EF9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6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сопровождение Вашего бизнеса, которое заключается в </w:t>
            </w:r>
            <w:r w:rsidRPr="0096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любым правовым вопросам в установленном объёме (письменные и устные консультации, </w:t>
            </w:r>
            <w:r w:rsidRPr="0096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пакетов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экспертиза и составление договоров, юридические заключения</w:t>
            </w:r>
            <w:r w:rsidRPr="0096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пр.)</w:t>
            </w:r>
          </w:p>
          <w:p w14:paraId="58590FDC" w14:textId="77777777" w:rsidR="00966EF9" w:rsidRPr="00937B57" w:rsidRDefault="00966EF9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7AD0F38E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77E56E2" w14:textId="77777777" w:rsidR="00937B57" w:rsidRPr="00937B57" w:rsidRDefault="00937B57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D7E89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для </w:t>
            </w:r>
            <w:r w:rsidR="00937B57"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акционерных обществ</w:t>
            </w:r>
          </w:p>
          <w:p w14:paraId="4A03473E" w14:textId="77777777" w:rsidR="00937B57" w:rsidRPr="00937B57" w:rsidRDefault="00937B57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B57" w:rsidRPr="00937B57" w14:paraId="5DD2AFB7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D1C8D37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624FED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Акционерного Общества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5A0DB83" w14:textId="5A0F4FE5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712151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входят: расходы на изготовление печати и оплату государственного регистрационного сбора.</w:t>
            </w:r>
          </w:p>
          <w:p w14:paraId="2BBF1D45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расходы на нотариальное удостоверение документов, перевод документов на государственный и русский язык для нерезидентов РК.</w:t>
            </w:r>
          </w:p>
        </w:tc>
      </w:tr>
      <w:tr w:rsidR="00937B57" w:rsidRPr="00937B57" w14:paraId="2241EB2D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6ABDC8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A388AE7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 АО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63581A2" w14:textId="3F67BB32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DBAE2C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входит: оплата государственного сбора.</w:t>
            </w:r>
          </w:p>
          <w:p w14:paraId="359B4F67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расходы на нотариальное удостоверение документов, перевод документов на государственный и русский язык для нерезидентов РК, расходы по изготовлению печати при смене наименования.</w:t>
            </w:r>
          </w:p>
        </w:tc>
      </w:tr>
      <w:tr w:rsidR="00937B57" w:rsidRPr="00937B57" w14:paraId="457B5F70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5E7DF2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B6807A0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учредительные документы (смена юридического адреса, смена первого руководителя)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0F94AA9" w14:textId="044B10A2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6B1FE74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3587A28E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909277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F3C3A5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регистрация филиала/представительства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4977007" w14:textId="13F172A1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0B1948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входят: расходы на изготовление печати и оплату государственного сбора.</w:t>
            </w:r>
          </w:p>
          <w:p w14:paraId="179B228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расходы на нотариальное удостоверение документов, перевод документов на государственный и русский язык для нерезидентов РК.</w:t>
            </w:r>
          </w:p>
        </w:tc>
      </w:tr>
      <w:tr w:rsidR="00937B57" w:rsidRPr="00937B57" w14:paraId="2461DE5F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F73E67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C5C7A7C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печати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2D39D1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3D93F5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18698496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99C971C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DFAA4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для ТОО, некоммерческих организаций</w:t>
            </w:r>
          </w:p>
          <w:p w14:paraId="1B654DE2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1D790782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3102BC9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E6C87D3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ТОО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4A38044" w14:textId="0DCF8EC2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F7CB001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изготовление печати, расходы на нотариальное удостоверение документов, перевод документов на государственный и русский язык для нерезидентов РК.</w:t>
            </w:r>
          </w:p>
        </w:tc>
      </w:tr>
      <w:tr w:rsidR="00937B57" w:rsidRPr="00937B57" w14:paraId="6F905BA8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721C47E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57BED70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некоммерческих организаций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E50CF75" w14:textId="6415362A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D339963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расходы на нотариальное удостоверение документов, изготовление печати, расходы по оплате государственного сбора.</w:t>
            </w:r>
          </w:p>
        </w:tc>
      </w:tr>
      <w:tr w:rsidR="00937B57" w:rsidRPr="00937B57" w14:paraId="6F98F661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0191D11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E7CD158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 ТОО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577F158" w14:textId="1EA1F07E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5725E4F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стоимость не входят: оплата государственного сбора, расходы на 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нотариальное удостоверение документов, перевод документов на государственный и русский язык для нерезидентов РК, расходы по изготовлению печати при смене наименования.</w:t>
            </w:r>
          </w:p>
        </w:tc>
      </w:tr>
      <w:tr w:rsidR="00937B57" w:rsidRPr="00937B57" w14:paraId="7C454E33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A30E6D7" w14:textId="77777777" w:rsidR="001108A5" w:rsidRPr="00937B57" w:rsidRDefault="008B072C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114ACD6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учредительные документы (смена юридического адреса, смена первого руководителя)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1374258" w14:textId="2B3C4F01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FF8F114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6DD600CA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9D5F4BD" w14:textId="77777777" w:rsidR="001108A5" w:rsidRPr="00937B57" w:rsidRDefault="008B072C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01AB406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регистрация филиала/представительства.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B794151" w14:textId="0D73EE08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5CB9313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расходы на изготовление печати, оплата государственного регистрационного сбора, расходы на нотариальное удостоверение документов, перевод документов на государственный и русский язык для нерезидентов РК</w:t>
            </w:r>
          </w:p>
        </w:tc>
      </w:tr>
      <w:tr w:rsidR="00937B57" w:rsidRPr="00937B57" w14:paraId="5AE49A42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E92AC3" w14:textId="77777777" w:rsidR="001108A5" w:rsidRPr="00937B57" w:rsidRDefault="008B072C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D1A4B8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предприятий (юридическая часть).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4D0B8AA" w14:textId="5D2B7DF9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64908D5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стоимость не входят: расходы по уничтожению печати, оплата государственного сбора, расходы на нотариальное удостоверение документов, перевод документов на государственный и русский язык для нерезидентов РК, подача объявления, почтовые отправления</w:t>
            </w:r>
          </w:p>
        </w:tc>
      </w:tr>
      <w:tr w:rsidR="00937B57" w:rsidRPr="00937B57" w14:paraId="59455285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EFECFBD" w14:textId="77777777" w:rsidR="001108A5" w:rsidRPr="00937B57" w:rsidRDefault="008B072C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0743F81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Получение/уничтожение печати.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6B51A64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10  000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CC2690F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585B8853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37B8BA3" w14:textId="77777777" w:rsidR="001108A5" w:rsidRPr="00426432" w:rsidRDefault="008B072C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426432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A8C574" w14:textId="77777777" w:rsidR="001108A5" w:rsidRPr="00426432" w:rsidRDefault="00B52FA5" w:rsidP="00937B57">
            <w:pPr>
              <w:spacing w:after="0" w:line="240" w:lineRule="auto"/>
              <w:contextualSpacing/>
              <w:outlineLvl w:val="4"/>
              <w:rPr>
                <w:highlight w:val="red"/>
              </w:rPr>
            </w:pPr>
            <w:r w:rsidRPr="00426432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Получение ИИН на учредителей (для нерезидентов РК).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6ABD9CA" w14:textId="77777777" w:rsidR="001108A5" w:rsidRPr="00426432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proofErr w:type="gramStart"/>
            <w:r w:rsidRPr="00426432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15  000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9CF14BE" w14:textId="77777777" w:rsidR="001108A5" w:rsidRPr="00426432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937B57" w:rsidRPr="00937B57" w14:paraId="190A2E8B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A89C70C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5EA9B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Регистрация/прекращение деятельности Индивидуального предпринимателя</w:t>
            </w:r>
          </w:p>
          <w:p w14:paraId="52260E94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5E1E0219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6A837C1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E6FB5DC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индивидуального предпринимателя.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EA0B574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65DF8CA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140FF932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0435312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1D6B925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индивидуального предпринимателя.</w:t>
            </w:r>
          </w:p>
          <w:p w14:paraId="5589B7F3" w14:textId="77777777" w:rsidR="001108A5" w:rsidRPr="00937B57" w:rsidRDefault="001108A5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62DAB1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E6C83FB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услуги зависит от наличия налоговой отчетности, бухгалтерских документов и т. д.</w:t>
            </w:r>
          </w:p>
        </w:tc>
      </w:tr>
      <w:tr w:rsidR="00937B57" w:rsidRPr="00937B57" w14:paraId="298CB092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3D7B1CE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4CCFFFB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Получение/уничтожение печати.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785195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</w:pPr>
            <w:proofErr w:type="gram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10  000</w:t>
            </w:r>
            <w:proofErr w:type="gramEnd"/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82A4B05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065AB172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55E9BE5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F6546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 расчетных счетов</w:t>
            </w:r>
          </w:p>
          <w:p w14:paraId="3D2D1A67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68809D74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0561597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1871E04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счета в любом банке РК, включая нотариальные услуги (без учета комиссии банка).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7976954" w14:textId="5747B1DC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  <w:p w14:paraId="26B0883E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D678C5C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754C4D79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9256AE5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82A16B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счета в банке с функцией онлайн банкинга (доступ к счету через интернет с любой точки мира).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D77519F" w14:textId="5FD7C261" w:rsidR="001108A5" w:rsidRPr="00937B57" w:rsidRDefault="00426432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2FA5"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9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583331A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767A56D7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4523C8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недвижимости</w:t>
            </w:r>
          </w:p>
        </w:tc>
      </w:tr>
      <w:tr w:rsidR="00937B57" w:rsidRPr="00937B57" w14:paraId="5F8B3719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E62763B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25EA6A7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Юридическая экспертиза документов на объекты недвижимости;</w:t>
            </w:r>
          </w:p>
          <w:p w14:paraId="742C19C0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недвижимости, дома, квартиры;</w:t>
            </w:r>
          </w:p>
          <w:p w14:paraId="5AE4C6B8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права собственности;</w:t>
            </w:r>
          </w:p>
          <w:p w14:paraId="15A8774F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Регистрация прав на недвижимое имущество;</w:t>
            </w:r>
          </w:p>
          <w:p w14:paraId="7AF5CBD7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права на вновь созданные объекты недвижимости;</w:t>
            </w:r>
          </w:p>
          <w:p w14:paraId="4299F582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договора аренды помещения, строения;</w:t>
            </w:r>
          </w:p>
          <w:p w14:paraId="276C668D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Оформление купли-продажи недвижимости;</w:t>
            </w:r>
          </w:p>
          <w:p w14:paraId="04A6FF66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Оформление договора дарения недвижимости;</w:t>
            </w:r>
          </w:p>
          <w:p w14:paraId="15A0AD2C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Присвоение адресов объектам недвижимости;</w:t>
            </w:r>
          </w:p>
          <w:p w14:paraId="50201E8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договора участия в долевом строительстве;</w:t>
            </w:r>
          </w:p>
          <w:p w14:paraId="7B407EC1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Сопровождение сделок, направленных на внесение недвижимости в имуществе или в уставной капитал;</w:t>
            </w:r>
          </w:p>
          <w:p w14:paraId="744B9E28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Ускорение государственной регистрации прав;</w:t>
            </w:r>
          </w:p>
          <w:p w14:paraId="13FF620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Оформление технического паспорта на объект;</w:t>
            </w:r>
          </w:p>
          <w:p w14:paraId="4760D6B3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Восстановление утерянных документов;</w:t>
            </w:r>
          </w:p>
        </w:tc>
        <w:tc>
          <w:tcPr>
            <w:tcW w:w="566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9196C4A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Стоимость перечисленных услуг договорная, устанавливается на основании проведенной правовой экспертизы документов на недвижимость и земельный участок.</w:t>
            </w:r>
          </w:p>
          <w:p w14:paraId="0F5C35DE" w14:textId="23BA2C88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Стоимость правовой экспертизы документов на недвижимость и земельный участок составляет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тенге.</w:t>
            </w:r>
          </w:p>
        </w:tc>
      </w:tr>
      <w:tr w:rsidR="00937B57" w:rsidRPr="00937B57" w14:paraId="2608DA9A" w14:textId="77777777" w:rsidTr="00937B57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ACDB5C9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3DBF4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сделок с земельными участками</w:t>
            </w:r>
          </w:p>
          <w:p w14:paraId="34D9E3E7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B57" w:rsidRPr="00937B57" w14:paraId="133FF6C5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CB71CF0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7DDF89B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Правовая экспертиза документов на земельный участок;</w:t>
            </w:r>
          </w:p>
          <w:p w14:paraId="79972ED8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и оформление земельного участка;</w:t>
            </w:r>
          </w:p>
          <w:p w14:paraId="37ECFAD2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права собственности на земельный участок;</w:t>
            </w:r>
          </w:p>
          <w:p w14:paraId="195F28ED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Оформление купли-продажи земельного участка;</w:t>
            </w:r>
          </w:p>
          <w:p w14:paraId="72B1CF61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права аренды на земельный участок;</w:t>
            </w:r>
          </w:p>
          <w:p w14:paraId="2A6DC0C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прав наследования на земельный участок;</w:t>
            </w:r>
          </w:p>
          <w:p w14:paraId="4F89C54C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права постоянного (бессрочного) пользования на земельный участок;</w:t>
            </w:r>
          </w:p>
          <w:p w14:paraId="7362CC1F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Регистрация ограниченного пользования (сервитут);</w:t>
            </w:r>
          </w:p>
          <w:p w14:paraId="303DC776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Оформление дарения земельного участка;</w:t>
            </w:r>
          </w:p>
          <w:p w14:paraId="4D19B9A1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Раздел земельного участка;</w:t>
            </w:r>
          </w:p>
          <w:p w14:paraId="6EF3456E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Изменение категории земельного участка;</w:t>
            </w:r>
          </w:p>
          <w:p w14:paraId="05BB750A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Изменение целевого назначения земельного участка;</w:t>
            </w:r>
          </w:p>
          <w:p w14:paraId="0385BFA7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Оформление обмена (мены) земельного участка;</w:t>
            </w:r>
          </w:p>
          <w:p w14:paraId="3D1613EE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Оформление </w:t>
            </w:r>
            <w:proofErr w:type="spellStart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на земельный участок;</w:t>
            </w:r>
          </w:p>
          <w:p w14:paraId="13075606" w14:textId="77777777" w:rsidR="001108A5" w:rsidRPr="00937B57" w:rsidRDefault="00B52FA5" w:rsidP="00937B57">
            <w:pPr>
              <w:spacing w:after="0" w:line="240" w:lineRule="auto"/>
              <w:contextualSpacing/>
              <w:outlineLvl w:val="4"/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Восстановление утерянных документов;</w:t>
            </w:r>
          </w:p>
        </w:tc>
        <w:tc>
          <w:tcPr>
            <w:tcW w:w="566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7BDF60" w14:textId="77777777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Стоимость перечисленных услуг договорная, устанавливается на основании проведенной правовой экспертизы документов на недвижимость и земельный участок.</w:t>
            </w:r>
          </w:p>
          <w:p w14:paraId="7A352C61" w14:textId="593A4566" w:rsidR="001108A5" w:rsidRPr="00937B57" w:rsidRDefault="00B52F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правовой экспертизы документов на недвижимость и земельный участок составляет </w:t>
            </w:r>
            <w:r w:rsidR="0042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3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 тенге.</w:t>
            </w:r>
          </w:p>
          <w:p w14:paraId="64F48284" w14:textId="77777777" w:rsidR="001108A5" w:rsidRPr="00937B57" w:rsidRDefault="001108A5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FD4" w:rsidRPr="00937B57" w14:paraId="3336B3B0" w14:textId="77777777" w:rsidTr="00FD2948">
        <w:tc>
          <w:tcPr>
            <w:tcW w:w="1035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2173326" w14:textId="77777777" w:rsidR="00C80FD4" w:rsidRDefault="00C80FD4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4604F2" w14:textId="77777777" w:rsidR="00C80FD4" w:rsidRDefault="00C80FD4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0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Регистрация товарного знака</w:t>
            </w:r>
          </w:p>
          <w:p w14:paraId="3F3A1B50" w14:textId="4F11F738" w:rsidR="00C80FD4" w:rsidRPr="00C80FD4" w:rsidRDefault="00C80FD4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0FD4" w:rsidRPr="00937B57" w14:paraId="3EA8C619" w14:textId="77777777" w:rsidTr="00937B57">
        <w:tc>
          <w:tcPr>
            <w:tcW w:w="5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8AC7D30" w14:textId="77777777" w:rsidR="00C80FD4" w:rsidRPr="00937B57" w:rsidRDefault="00C80FD4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C4B46B8" w14:textId="00874BDF" w:rsidR="00C80FD4" w:rsidRPr="00937B57" w:rsidRDefault="00C80FD4" w:rsidP="00937B57">
            <w:pPr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товарного знака</w:t>
            </w:r>
          </w:p>
        </w:tc>
        <w:tc>
          <w:tcPr>
            <w:tcW w:w="566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EE4E818" w14:textId="67F18F90" w:rsidR="00C80FD4" w:rsidRPr="00937B57" w:rsidRDefault="00C80FD4" w:rsidP="00937B57">
            <w:pPr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100 000 тенге.</w:t>
            </w:r>
          </w:p>
        </w:tc>
      </w:tr>
    </w:tbl>
    <w:p w14:paraId="17EA9DDD" w14:textId="77777777" w:rsidR="001108A5" w:rsidRPr="00937B57" w:rsidRDefault="001108A5" w:rsidP="00937B57">
      <w:pPr>
        <w:spacing w:after="0" w:line="240" w:lineRule="auto"/>
        <w:contextualSpacing/>
        <w:jc w:val="center"/>
      </w:pPr>
    </w:p>
    <w:sectPr w:rsidR="001108A5" w:rsidRPr="00937B57" w:rsidSect="00937B57">
      <w:headerReference w:type="default" r:id="rId7"/>
      <w:pgSz w:w="11906" w:h="16838"/>
      <w:pgMar w:top="1135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ED8CA" w14:textId="77777777" w:rsidR="00453926" w:rsidRDefault="00453926" w:rsidP="00937B57">
      <w:pPr>
        <w:spacing w:after="0" w:line="240" w:lineRule="auto"/>
      </w:pPr>
      <w:r>
        <w:separator/>
      </w:r>
    </w:p>
  </w:endnote>
  <w:endnote w:type="continuationSeparator" w:id="0">
    <w:p w14:paraId="1445D50E" w14:textId="77777777" w:rsidR="00453926" w:rsidRDefault="00453926" w:rsidP="0093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F216C" w14:textId="77777777" w:rsidR="00453926" w:rsidRDefault="00453926" w:rsidP="00937B57">
      <w:pPr>
        <w:spacing w:after="0" w:line="240" w:lineRule="auto"/>
      </w:pPr>
      <w:r>
        <w:separator/>
      </w:r>
    </w:p>
  </w:footnote>
  <w:footnote w:type="continuationSeparator" w:id="0">
    <w:p w14:paraId="39D53D0B" w14:textId="77777777" w:rsidR="00453926" w:rsidRDefault="00453926" w:rsidP="0093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34C50" w14:textId="77777777" w:rsidR="00937B57" w:rsidRDefault="00937B57" w:rsidP="00937B57">
    <w:pPr>
      <w:pStyle w:val="ad"/>
      <w:jc w:val="right"/>
    </w:pPr>
  </w:p>
  <w:p w14:paraId="540352E8" w14:textId="77777777" w:rsidR="00937B57" w:rsidRDefault="00937B57" w:rsidP="00937B57">
    <w:pPr>
      <w:pStyle w:val="a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811F1"/>
    <w:multiLevelType w:val="hybridMultilevel"/>
    <w:tmpl w:val="BF0E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A5"/>
    <w:rsid w:val="000E3065"/>
    <w:rsid w:val="001108A5"/>
    <w:rsid w:val="00426432"/>
    <w:rsid w:val="00453926"/>
    <w:rsid w:val="008B072C"/>
    <w:rsid w:val="00937B57"/>
    <w:rsid w:val="00966EF9"/>
    <w:rsid w:val="00B23C1B"/>
    <w:rsid w:val="00B52FA5"/>
    <w:rsid w:val="00C80FD4"/>
    <w:rsid w:val="00E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D3BB"/>
  <w15:docId w15:val="{9FD1AA3F-7FB4-4499-9AD5-116583CC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301422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0142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qFormat/>
    <w:rsid w:val="003014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3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7B57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3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7B57"/>
  </w:style>
  <w:style w:type="paragraph" w:styleId="af">
    <w:name w:val="footer"/>
    <w:basedOn w:val="a"/>
    <w:link w:val="af0"/>
    <w:uiPriority w:val="99"/>
    <w:unhideWhenUsed/>
    <w:rsid w:val="0093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7B57"/>
  </w:style>
  <w:style w:type="paragraph" w:styleId="af1">
    <w:name w:val="List Paragraph"/>
    <w:basedOn w:val="a"/>
    <w:uiPriority w:val="34"/>
    <w:qFormat/>
    <w:rsid w:val="0096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JURIST</cp:lastModifiedBy>
  <cp:revision>6</cp:revision>
  <dcterms:created xsi:type="dcterms:W3CDTF">2020-02-07T16:16:00Z</dcterms:created>
  <dcterms:modified xsi:type="dcterms:W3CDTF">2025-10-20T06:22:00Z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